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Pr="00B53B15" w:rsidRDefault="00B53B15" w:rsidP="00B53B1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53B15" w:rsidRP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53B15">
        <w:rPr>
          <w:rFonts w:ascii="Times New Roman" w:hAnsi="Times New Roman"/>
          <w:b/>
          <w:i/>
          <w:sz w:val="28"/>
          <w:szCs w:val="28"/>
        </w:rPr>
        <w:t xml:space="preserve">Консультация на тему: </w:t>
      </w:r>
    </w:p>
    <w:p w:rsidR="00B53B15" w:rsidRPr="00B53B15" w:rsidRDefault="00B53B15" w:rsidP="00B53B1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53B15">
        <w:rPr>
          <w:rFonts w:ascii="Times New Roman" w:hAnsi="Times New Roman"/>
          <w:b/>
          <w:i/>
          <w:sz w:val="32"/>
          <w:szCs w:val="32"/>
        </w:rPr>
        <w:t>«Ваш ребенок не говорит»</w:t>
      </w: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tabs>
          <w:tab w:val="left" w:pos="6804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tabs>
          <w:tab w:val="left" w:pos="6804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B15" w:rsidRDefault="00B53B15" w:rsidP="00B53B15">
      <w:pPr>
        <w:tabs>
          <w:tab w:val="left" w:pos="4962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3B15" w:rsidRDefault="00B53B15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B53B15">
      <w:pPr>
        <w:tabs>
          <w:tab w:val="left" w:pos="6501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15" w:rsidRDefault="00B53B15" w:rsidP="00B53B15">
      <w:pPr>
        <w:tabs>
          <w:tab w:val="left" w:pos="6501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3FF0" w:rsidRPr="00C93FF0" w:rsidRDefault="00C93FF0" w:rsidP="00C148E2">
      <w:pPr>
        <w:tabs>
          <w:tab w:val="left" w:pos="6501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Что делать, если ваш ребенок не говорит?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sz w:val="28"/>
          <w:szCs w:val="28"/>
        </w:rPr>
        <w:t>Как формируется речь.</w:t>
      </w: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Как известно, своевременное и полноценное овладение речью является важным условием развития личности ребенка. Процесс формирования речи охватывает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несколько возрастных этапов.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Особенно продуктивным и важным в этом плане является период раннего и младшего дошкольного возраста от 0,8-1 года до 3-4 лет.</w:t>
      </w: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В течение этого короткого отрезка времени ребенок овладевает основными закономерностями языка. К 3-4 годам его словарь состоит примерно из 800-1000 слов, при этом ребенок практически не использует звукоподражаний и облегченных вариантов слов. Он умеет строить основные виды предложений с соблюдением норм грамматического оформления. Четырехлетний ребенок может пересказать содержание простой сказки, рассказать о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оих действиях, проанализировать бытовую ситуацию. </w:t>
      </w: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>Этот период наиболее подробно, по этапам, описан специалистами в области детской речи. Ниже мы приводим таблицу, в которой дана последовательность появления тех или иных явлений в детской речи и обозначены возрастные нормативы их появления. Это время не является жестко обязательным, сроки и, в некоторой степени, последовательность развития форм речи могут варьироваться в соответствии с индивидуальными особенностями и полом ребенка. В таблице в графе 3 приводятся среднестатистические данные о сроках, в течение которых могут появиться те или иные формы общения и языковые единицы в соответствии с нормой развития. Эти сроки могут быть достаточно растянутыми, что объясняется индивидуальными особенностями развития ребенка. Тем не менее, если в определенный период указанные формы не появляются, или вы видите единичные проявления, это должно насторожить вас. </w:t>
      </w: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Динамика формирования речи в онтогенезе.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6459"/>
        <w:gridCol w:w="1806"/>
      </w:tblGrid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Форма речи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Примерный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возраст появления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Интонирует крики (Вы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можете различать крики удоволь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ствия и неудовольствия)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1-2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FF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Гуканье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C93FF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гуление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(Ребенок повторяет за вами или само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стоятельно произносит отдельные сло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ги, как будто играет с ними)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1,5-3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Лепет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(Ребенок повторяет за вами и сам про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износит что-то похожее на слова, но со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стоящее из одинаковых слогов)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4-5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3F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Лепетные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слова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(Ребенок использует в речи «нянькин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язык»: слова состоят из двух-трех от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крытых слогов (</w:t>
            </w:r>
            <w:proofErr w:type="spellStart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ляля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, тата, </w:t>
            </w:r>
            <w:proofErr w:type="spellStart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кука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и др.), много звукоподражаний (</w:t>
            </w:r>
            <w:proofErr w:type="spellStart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би-би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, гав-гав,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пи-пи и проч.)</w:t>
            </w:r>
            <w:proofErr w:type="gram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8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 год 2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3FF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Двусловные</w:t>
            </w:r>
            <w:proofErr w:type="spellEnd"/>
            <w:r w:rsidRPr="00C93FF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предложения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(Ребенок, общаясь с вами, объединяет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два слова, например: дай пи (дай пить),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>папа нет (папы нет дома) и т.п.)</w:t>
            </w:r>
            <w:proofErr w:type="gramEnd"/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1 год 6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2 года 2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Активный рост словаря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>(Ребенок спрашивает, как это называ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ется)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год 9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 года 6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Появление грамматических форм слова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(Ребенок изменяет слова в речи по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>числам, родам, падежам и др.)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2 года 4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3 года 6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Словотворчество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 xml:space="preserve">(Ребенок «сочиняет» свои слова, но при </w:t>
            </w:r>
            <w:r w:rsidRPr="00C93F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этом использует законы родного языка)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 года 6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3 года 5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Ребенок активно общается с хорошо зна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комыми ему взрослыми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1,5 мес.</w:t>
            </w:r>
          </w:p>
        </w:tc>
      </w:tr>
      <w:tr w:rsidR="00C93FF0" w:rsidRPr="00C93FF0" w:rsidTr="00C93FF0">
        <w:trPr>
          <w:tblCellSpacing w:w="7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Ребенок проговаривает свои действия,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когда он один играет с игрушками или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занят еще каким-то делом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93FF0" w:rsidRPr="00C93FF0" w:rsidRDefault="00C93FF0" w:rsidP="00C93FF0">
            <w:pPr>
              <w:spacing w:before="100" w:beforeAutospacing="1" w:after="100" w:afterAutospacing="1" w:line="240" w:lineRule="auto"/>
              <w:ind w:left="74" w:right="7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F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 года 6 мес. — </w:t>
            </w:r>
            <w:r w:rsidRPr="00C93FF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3 года 6 мес.</w:t>
            </w:r>
          </w:p>
        </w:tc>
      </w:tr>
    </w:tbl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Известно, что речевое развитие мальчиков и девочек отличается некоторым своеобразием. Для девочек характерно более раннее начало речи. У них быстро растет словарь слов, обозначающих предметы. Девочки сравнительно поздно осваивают фразовую речь, зато стараются говорить правильно, «как взрослые».</w:t>
      </w:r>
    </w:p>
    <w:p w:rsid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Речь мальчиков характеризуется более поздним началом. У них, прежде всего, формируется словарь названий действий, относительно рано формируется грамматический строй, но говорят мальчики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часто «на своем языке».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Одна и та же ситуация </w:t>
      </w:r>
      <w:proofErr w:type="spellStart"/>
      <w:r w:rsidRPr="00C93FF0">
        <w:rPr>
          <w:rFonts w:ascii="Times New Roman" w:eastAsia="Times New Roman" w:hAnsi="Times New Roman" w:cs="Times New Roman"/>
          <w:sz w:val="28"/>
          <w:szCs w:val="28"/>
        </w:rPr>
        <w:t>оречевляется</w:t>
      </w:r>
      <w:proofErr w:type="spellEnd"/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 мальчиками и девочками по-разному. Например, ребенок хочет мячик. Скорей всего, мальчик будет громко кричать: «Дай!», а девочка тихо </w:t>
      </w:r>
      <w:proofErr w:type="gramStart"/>
      <w:r w:rsidRPr="00C93FF0">
        <w:rPr>
          <w:rFonts w:ascii="Times New Roman" w:eastAsia="Times New Roman" w:hAnsi="Times New Roman" w:cs="Times New Roman"/>
          <w:sz w:val="28"/>
          <w:szCs w:val="28"/>
        </w:rPr>
        <w:t>канючить</w:t>
      </w:r>
      <w:proofErr w:type="gramEnd"/>
      <w:r w:rsidRPr="00C93FF0">
        <w:rPr>
          <w:rFonts w:ascii="Times New Roman" w:eastAsia="Times New Roman" w:hAnsi="Times New Roman" w:cs="Times New Roman"/>
          <w:sz w:val="28"/>
          <w:szCs w:val="28"/>
        </w:rPr>
        <w:t>: «Мячик!». Для родителей разница небольшая, а для специалиста значимая.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Подождите волноваться! </w:t>
      </w: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Может быть, ваш ребенок всего лишь исключение из правила, подтверждающее это правило!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 благополучного развития речи у ребенка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Физическое развитие ребенка соответствует возрасту.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У ребенка нет никаких неврологических заболеваний.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активно общаетс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я со знакомыми и родными и стес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няется разговаривать с незнакомыми людьми.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Ребенок охотно повторяет за вами все, что слышит.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Ребенок активно решает свои проблемы с помощью речи.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Ребенок вслушивается в свою речь и старается исправить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свои ошибки сам.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Признаки неблагополучного развития речи у ребенка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развивается с задержкой.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перенес тяжелые заболевания.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У ребенка есть неврологические заболевания.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Ребенок неохотно повторяет за вами слова и предложения,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которые он слышит.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ребенок слышит просьбу «Повтори» или «Скажи это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еще раз», он молчит, стиснув зубы, или уходит, как будто Вас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не слышал.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Он предпочитает решать свои проблемы самостоятельно, не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обращаясь к вам за помощью («самостоятельный» ребенок).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одинаково активно общается со знакомыми и не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знакомыми людьми.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Ребенку безразлично, понимает ли его кто-то. Он говорит </w:t>
      </w:r>
      <w:proofErr w:type="gramStart"/>
      <w:r w:rsidRPr="00C93FF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3FF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93FF0">
        <w:rPr>
          <w:rFonts w:ascii="Times New Roman" w:eastAsia="Times New Roman" w:hAnsi="Times New Roman" w:cs="Times New Roman"/>
          <w:sz w:val="28"/>
          <w:szCs w:val="28"/>
        </w:rPr>
        <w:t>одному</w:t>
      </w:r>
      <w:proofErr w:type="gramEnd"/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 ему понятном языке. На замечания «Скажи еще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раз лучше» не реагирует.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Речь ребенка значительно отстает от уровня развития речи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>его сверстников.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вы обнаружили хотя бы один признак неблагополучного развития речи ребенка, значит, вашему ребенку необходима помощь!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i/>
          <w:sz w:val="28"/>
          <w:szCs w:val="28"/>
        </w:rPr>
        <w:t>Почему у ребенка речь формируется с задержкой?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Младенец, появившись на свет, не обладает врожденным знанием законов языка, на котором он будет говорить. У него есть способность в определенный период своего развития усвоить нормы и правила языка, на котором разговаривают окружающие его люди. Это так называемая языковая способность, которая реализуется в ходе общения </w:t>
      </w:r>
      <w:proofErr w:type="gram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со</w:t>
      </w:r>
      <w:proofErr w:type="gram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 через имитацию ребенком слышимой им речи. При этом большую роль играет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языко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рече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-мыслительная деятельность ребенка, которая обеспечивает формирование неосознанных языковых обобщений. В результате он осваивает основные единицы языка и законы их функционирования.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Если в силу каких-либо причин </w:t>
      </w:r>
      <w:proofErr w:type="gram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имитационная</w:t>
      </w:r>
      <w:proofErr w:type="gram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или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языко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-речемыслительная 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деятельности не формируются вовремя, то в дальнейшем у ребенка отмечается недоразвитие речи той или степени тяжести.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В современной логопедии выделяется две группы факторов, обусловливающих задержку в темпах формировании речи: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а) несовершенство социальных условий воспитания и педагогические ошибки;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б) недостаточность сенсомоторной или неврологической базы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речи ребенка.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К первой группе можно отнести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гиперопеке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 в том, и в другом случае у ребенка не формируется мотивация речевого общения. 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В первом случае не к кому обращаться, во втором — незачем, все и так будет сделано вовремя. В рамках клинической классификации подобное нарушение рассматривается как задержка темпов речевого развития функционального характера.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Часто проявления недоразвития усугубляются личностными особенностями ребенка, склонного к упрямству, своеволию, истерическим реакциям.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Если же у ребенка отмечается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несформированность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или недостаточность сенсомоторной сферы (фонематического восприятия, моторики артикуляционного аппарата, зрительного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гнозиса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) или неврологические заболевания, то такое недоразвитие требует не только изменений условий воспитания, но и помощи специалиста в форме консультаций или регулярных занятий. Коррекция этой формы речевой патологии занимает более продолжительное время и требует больших сил и внимания.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у ребенка отмечаются проблемы с развитием речи (см. признаки неблагополучия), а родители постоянно просят его: «Скажи», «Повтори», то картина недоразвития речи, как правило, усугубляется наличием у ребенка стойкого речевого негативизма.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Родители часто описывают такое положение дел, когда ребенок единожды произносит какое-либо слово, как бы пробует его «на вкус», и больше его не повторяет в течение месяцев. Иногда дело доходит чуть ли не до драки. Родители сначала просят повторить за ними слово, потом умоляют, потом требуют, в конце концов, ребенка наказывают — ставят в угол. Но это приводит только к одному: со временем все задания, требующие от ребенка словесных реакций, активно им игнорируются или отвергаются.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Ребенок молчит или отворачивается в ответ на любой вопрос, например: «Как тебя зовут?», «Сколько тебе лет?», «Какая игрушка у тебя в руках?» и пр. Он мычит и показывает пальцем, если просит что-либо, а чаще старается сам удовлетворить собственные потребности.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Такая «самостоятельность» ребенка, когда он без посторонней помощи, сам достает нужную вещь со шкафа, включает телевизор и пр., радует родителей, хотя свидетельствует чаще о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несформированности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навыков речевой коммуникации и о наличии стойкого речевого негативизма.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вы хотите помочь своему ребенку, заб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удьте слова «скажи» и «повтори» </w:t>
      </w: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хотя бы на первое время!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 надо начинать как можно раньше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Необходимо подчеркнуть, что здесь и далее мы будем рассказывать о детях с сохранными двигательными функциями и нормальным физическим слухом, у которых отмечается задержка темпов речевого развития.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Если ребенок, имеющий сохранный физический слух, к </w:t>
      </w:r>
      <w:proofErr w:type="gram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З</w:t>
      </w:r>
      <w:proofErr w:type="gram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годам владеет 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только десятком </w:t>
      </w:r>
      <w:proofErr w:type="spellStart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>лепетных</w:t>
      </w:r>
      <w:proofErr w:type="spellEnd"/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слов, то в этом случае процесс овладения речью не просто задерживается по времени, но принимает искаженный характер.</w:t>
      </w:r>
      <w:r w:rsidRPr="00C93FF0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К сожалению, в соответствии со сложившейся у нас традицией, родители и педагоги не используют возможности организации ранней помощи детям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>речевыми проблемами и ждут, пока ребенку исполнится 3 года, и он заговорит сам. Очень редко эти ожидания оправдываю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тся. Упущенное можно наверстать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>позже, но сделать это несколько сложнее. Как правило, отсутствие речи или ее недоразвитие сказываются в школьном возрасте, когда недостатки речевого развития не могут быть преодолены без специальной логопедической помощи. Отсутствие помощи в раннем дошкольном возрасте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кольной программой, особенно по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русскому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языку. </w:t>
      </w:r>
    </w:p>
    <w:p w:rsidR="00C93FF0" w:rsidRPr="00C93FF0" w:rsidRDefault="00C93FF0" w:rsidP="00C93FF0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Влияние речевого дефекта на процесс формирования личности можно значительно ослабить или свести к нулю, если начать раннюю коррекцию. Это обусловливает необходимость проведения специальной работы по восполнению пробелов в речевом развитии детей. Эффективна коррекционная помощь, оказываемая в </w:t>
      </w:r>
      <w:proofErr w:type="spellStart"/>
      <w:r w:rsidRPr="00C93FF0">
        <w:rPr>
          <w:rFonts w:ascii="Times New Roman" w:eastAsia="Times New Roman" w:hAnsi="Times New Roman" w:cs="Times New Roman"/>
          <w:sz w:val="28"/>
          <w:szCs w:val="28"/>
        </w:rPr>
        <w:t>сензитивный</w:t>
      </w:r>
      <w:proofErr w:type="spellEnd"/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 для речи период: в возрасте от 2,5 до 5 лет, т.е. в период, когда идет активное становление речевой функции. Мы не столько исправляем речь, сколько формируем ее, направляя в нужное русло, стимулируя положительные проявления и затормаживая отрицательные. В результате можно добиться полной компенсации речевого недоразвития еще до поступления ребенка в школу.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  <w:t xml:space="preserve">Необходимо отметить, что еще более эффективно возможно управлять процессом овладения речью в ранние сроки, начиная с одного года, когда у ребенка должны появиться первые </w:t>
      </w:r>
      <w:proofErr w:type="spellStart"/>
      <w:r w:rsidRPr="00C93FF0">
        <w:rPr>
          <w:rFonts w:ascii="Times New Roman" w:eastAsia="Times New Roman" w:hAnsi="Times New Roman" w:cs="Times New Roman"/>
          <w:sz w:val="28"/>
          <w:szCs w:val="28"/>
        </w:rPr>
        <w:t>лепетные</w:t>
      </w:r>
      <w:proofErr w:type="spellEnd"/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 слова. В этом случае появляется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«совпасть» с природными сроками формирования начатков речи и избежать вторичных наслоений.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Чем раньше вы обратите внимание на уровен</w:t>
      </w:r>
      <w:r w:rsidR="00C148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ь развития речи вашего ребенка, </w:t>
      </w: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чем раньше вы окажете ему помощь, тем эффективнее она будет.</w:t>
      </w:r>
    </w:p>
    <w:p w:rsidR="00C93FF0" w:rsidRPr="00C93FF0" w:rsidRDefault="009808F5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85bbdd" stroked="f"/>
        </w:pic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Словарь для справок </w:t>
      </w:r>
    </w:p>
    <w:p w:rsidR="00C148E2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Фонематическое восприятие —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>способность и умение слухового восприятия и различения звуков речи (фонем). Формируется у ребенка в дошкольном возрасте и является базой для понимания звучащей речи и обучения письму и чтению.</w:t>
      </w:r>
    </w:p>
    <w:p w:rsidR="00C93FF0" w:rsidRPr="00C93FF0" w:rsidRDefault="00C93FF0" w:rsidP="00C93F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Моторика артикуляционного аппарата —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>возможности осуществлять движения органов артикуляции (губ, языка, мягкого неба и др.) в полном объеме, с достаточной силой, точностью и скоростью.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br/>
      </w:r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Зрительный </w:t>
      </w:r>
      <w:proofErr w:type="spellStart"/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гнозис</w:t>
      </w:r>
      <w:proofErr w:type="spellEnd"/>
      <w:r w:rsidRPr="00C93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 w:rsidRPr="00C93FF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воспринимать и опознавать окружающий мир с помощью зрения. </w:t>
      </w:r>
    </w:p>
    <w:p w:rsidR="008A1877" w:rsidRPr="00C93FF0" w:rsidRDefault="008A1877" w:rsidP="00C93F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1877" w:rsidRPr="00C93FF0" w:rsidSect="009F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FF0"/>
    <w:rsid w:val="008A1877"/>
    <w:rsid w:val="009808F5"/>
    <w:rsid w:val="009F62A7"/>
    <w:rsid w:val="00B53B15"/>
    <w:rsid w:val="00C148E2"/>
    <w:rsid w:val="00C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A7"/>
  </w:style>
  <w:style w:type="paragraph" w:styleId="1">
    <w:name w:val="heading 1"/>
    <w:basedOn w:val="a"/>
    <w:link w:val="10"/>
    <w:uiPriority w:val="9"/>
    <w:qFormat/>
    <w:rsid w:val="00C9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3F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1">
    <w:name w:val="head1"/>
    <w:basedOn w:val="a"/>
    <w:rsid w:val="00C9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C9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9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text">
    <w:name w:val="basetext"/>
    <w:basedOn w:val="a"/>
    <w:rsid w:val="00C9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7</cp:revision>
  <cp:lastPrinted>2011-04-01T14:40:00Z</cp:lastPrinted>
  <dcterms:created xsi:type="dcterms:W3CDTF">2010-03-04T12:00:00Z</dcterms:created>
  <dcterms:modified xsi:type="dcterms:W3CDTF">2011-04-01T14:40:00Z</dcterms:modified>
</cp:coreProperties>
</file>